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3DCD26" w14:textId="77777777" w:rsidR="005756F7" w:rsidRDefault="00340C23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39447FC4" wp14:editId="13E656F3">
            <wp:extent cx="5943600" cy="76200"/>
            <wp:effectExtent l="0" t="0" r="0" b="0"/>
            <wp:docPr id="1" name="image2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F3FD72" w14:textId="77777777" w:rsidR="005756F7" w:rsidRDefault="00340C23">
      <w:pPr>
        <w:pStyle w:val="Title"/>
        <w:pBdr>
          <w:top w:val="nil"/>
          <w:left w:val="nil"/>
          <w:bottom w:val="nil"/>
          <w:right w:val="nil"/>
          <w:between w:val="nil"/>
        </w:pBdr>
      </w:pPr>
      <w:bookmarkStart w:id="0" w:name="_2gazcsgmxkub" w:colFirst="0" w:colLast="0"/>
      <w:bookmarkEnd w:id="0"/>
      <w:r>
        <w:t>Waterloo Citizens for a Pool</w:t>
      </w:r>
    </w:p>
    <w:p w14:paraId="5A4F0C07" w14:textId="77777777" w:rsidR="005756F7" w:rsidRDefault="00340C23">
      <w:pPr>
        <w:pStyle w:val="Subtitle"/>
      </w:pPr>
      <w:bookmarkStart w:id="1" w:name="_2nuf54q86v7q" w:colFirst="0" w:colLast="0"/>
      <w:bookmarkEnd w:id="1"/>
      <w:r>
        <w:t>Wednesday, 6.6.2018, Monroe County Annex Bldg 6:30pm - General Assembly Meeting</w:t>
      </w:r>
      <w:r>
        <w:br/>
      </w:r>
      <w:r>
        <w:br/>
      </w:r>
      <w:r>
        <w:rPr>
          <w:b/>
          <w:color w:val="FF5E0E"/>
          <w:sz w:val="36"/>
          <w:szCs w:val="36"/>
        </w:rPr>
        <w:t xml:space="preserve">Attendees </w:t>
      </w:r>
    </w:p>
    <w:p w14:paraId="258D4E13" w14:textId="77777777" w:rsidR="005756F7" w:rsidRDefault="00340C23">
      <w:pPr>
        <w:pStyle w:val="normal0"/>
        <w:pBdr>
          <w:top w:val="nil"/>
          <w:left w:val="nil"/>
          <w:bottom w:val="nil"/>
          <w:right w:val="nil"/>
          <w:between w:val="nil"/>
        </w:pBdr>
      </w:pPr>
      <w:r>
        <w:t>Kim Ahne</w:t>
      </w:r>
      <w:r>
        <w:br/>
        <w:t>Lyn Falk-Ahne</w:t>
      </w:r>
      <w:r>
        <w:br/>
        <w:t>Amy Grandcolas</w:t>
      </w:r>
      <w:r>
        <w:br/>
        <w:t>Jason Breithaupt</w:t>
      </w:r>
      <w:r>
        <w:br/>
        <w:t>Vickie Kehrer</w:t>
      </w:r>
      <w:r>
        <w:br/>
        <w:t>Dawn Rubemeyer</w:t>
      </w:r>
      <w:r>
        <w:br/>
        <w:t>Jim Hewitt</w:t>
      </w:r>
      <w:r>
        <w:br/>
      </w:r>
    </w:p>
    <w:p w14:paraId="38F8E719" w14:textId="77777777" w:rsidR="005756F7" w:rsidRDefault="00340C23">
      <w:pPr>
        <w:pStyle w:val="normal0"/>
        <w:pBdr>
          <w:top w:val="nil"/>
          <w:left w:val="nil"/>
          <w:bottom w:val="nil"/>
          <w:right w:val="nil"/>
          <w:between w:val="nil"/>
        </w:pBdr>
        <w:rPr>
          <w:sz w:val="36"/>
          <w:szCs w:val="36"/>
        </w:rPr>
      </w:pPr>
      <w:r>
        <w:rPr>
          <w:rFonts w:ascii="PT Sans Narrow" w:eastAsia="PT Sans Narrow" w:hAnsi="PT Sans Narrow" w:cs="PT Sans Narrow"/>
          <w:b/>
          <w:color w:val="FF5E0E"/>
          <w:sz w:val="36"/>
          <w:szCs w:val="36"/>
        </w:rPr>
        <w:t>Meeting Minutes and Action Items</w:t>
      </w:r>
    </w:p>
    <w:p w14:paraId="3FC68CC3" w14:textId="77777777" w:rsidR="005756F7" w:rsidRDefault="00340C23">
      <w:pPr>
        <w:pStyle w:val="Heading2"/>
        <w:pBdr>
          <w:top w:val="nil"/>
          <w:left w:val="nil"/>
          <w:bottom w:val="nil"/>
          <w:right w:val="nil"/>
          <w:between w:val="nil"/>
        </w:pBdr>
      </w:pPr>
      <w:bookmarkStart w:id="2" w:name="_ya9ldh31040g" w:colFirst="0" w:colLast="0"/>
      <w:bookmarkEnd w:id="2"/>
      <w:r>
        <w:t>Meeting Minutes</w:t>
      </w:r>
    </w:p>
    <w:p w14:paraId="3F12F725" w14:textId="53558951" w:rsidR="005756F7" w:rsidRDefault="00340C2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Kim Ahne opened the meeting. There were </w:t>
      </w:r>
      <w:r w:rsidR="00B26CCD">
        <w:t xml:space="preserve">no </w:t>
      </w:r>
      <w:r>
        <w:t>meeting minutes to</w:t>
      </w:r>
      <w:r w:rsidR="00C468E7">
        <w:t xml:space="preserve"> approve from May. Kim</w:t>
      </w:r>
      <w:r>
        <w:t xml:space="preserve"> announced that </w:t>
      </w:r>
      <w:r w:rsidR="00641BA5">
        <w:t xml:space="preserve">due to the resignation of Michael Nolte, </w:t>
      </w:r>
      <w:r>
        <w:t>he will be servi</w:t>
      </w:r>
      <w:r w:rsidR="00641BA5">
        <w:t>ng as</w:t>
      </w:r>
      <w:r w:rsidR="00C468E7">
        <w:t xml:space="preserve"> the interim President. To keep from having spouses serving in two</w:t>
      </w:r>
      <w:r w:rsidR="00641BA5">
        <w:t xml:space="preserve"> elected </w:t>
      </w:r>
      <w:r w:rsidR="00C468E7">
        <w:t>board positions,</w:t>
      </w:r>
      <w:r w:rsidR="00641BA5">
        <w:t xml:space="preserve"> </w:t>
      </w:r>
      <w:r>
        <w:t xml:space="preserve">Lyn Falk-Ahne has </w:t>
      </w:r>
      <w:r w:rsidR="00641BA5">
        <w:t xml:space="preserve">voluntarily </w:t>
      </w:r>
      <w:r>
        <w:t>stepped down as Secretary</w:t>
      </w:r>
      <w:r w:rsidR="00B26CCD">
        <w:t>, while remaining a board member</w:t>
      </w:r>
      <w:r w:rsidR="00641BA5">
        <w:t xml:space="preserve">. </w:t>
      </w:r>
      <w:r>
        <w:t xml:space="preserve">An interim Vice President and Secretary are </w:t>
      </w:r>
      <w:r w:rsidR="00C468E7">
        <w:t xml:space="preserve">now </w:t>
      </w:r>
      <w:r>
        <w:t>n</w:t>
      </w:r>
      <w:r w:rsidR="00B26CCD">
        <w:t xml:space="preserve">eeded, as well as an additional board member. </w:t>
      </w:r>
      <w:r w:rsidR="001B17D6">
        <w:t xml:space="preserve">Dawn Rubemeyer volunteered to step in as Vice President. Amy Grandcolas offered to volunteer as Secretary. </w:t>
      </w:r>
      <w:r w:rsidR="00C468E7">
        <w:t xml:space="preserve">All changes were voted on and approved unamiously by the board. One board position still remains open. </w:t>
      </w:r>
    </w:p>
    <w:p w14:paraId="55A02C45" w14:textId="77777777" w:rsidR="005756F7" w:rsidRDefault="00340C2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Treasurer’s Report </w:t>
      </w:r>
      <w:r w:rsidR="00B26CCD">
        <w:t>-  Money raised from the 5K has</w:t>
      </w:r>
      <w:r>
        <w:t xml:space="preserve"> been desposited</w:t>
      </w:r>
      <w:r w:rsidR="00B26CCD">
        <w:t xml:space="preserve"> and reflected in our balance</w:t>
      </w:r>
      <w:r>
        <w:t>, as well as JV’s BBQ. Total balance to date is $13,857.31</w:t>
      </w:r>
      <w:r w:rsidR="001B17D6">
        <w:t xml:space="preserve">. Motion to approve by Vickie Kehrer, seconded by Lyn Falk-Ahne. Treasurer’s Report Approved. </w:t>
      </w:r>
    </w:p>
    <w:p w14:paraId="7CCF2722" w14:textId="77777777" w:rsidR="005756F7" w:rsidRDefault="00340C23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Lyn Falk-Ahne briefly mentioned fundraising.  We have several different fundraisers available for the public to support.  </w:t>
      </w:r>
    </w:p>
    <w:p w14:paraId="321D3BEA" w14:textId="3E880B86" w:rsidR="00340C23" w:rsidRDefault="00641BA5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June Raffle</w:t>
      </w:r>
      <w:r w:rsidR="00340C23">
        <w:t xml:space="preserve"> Tickets were turned in and the drawing held. Results as follows:</w:t>
      </w:r>
    </w:p>
    <w:p w14:paraId="26903D87" w14:textId="2EE457CB" w:rsidR="00340C23" w:rsidRDefault="00C468E7" w:rsidP="00340C23">
      <w:pPr>
        <w:pStyle w:val="normal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$ 1</w:t>
      </w:r>
      <w:r w:rsidRPr="00C468E7">
        <w:rPr>
          <w:bCs/>
          <w:lang w:val="en-US"/>
        </w:rPr>
        <w:t>00</w:t>
      </w:r>
      <w:r>
        <w:rPr>
          <w:bCs/>
          <w:lang w:val="en-US"/>
        </w:rPr>
        <w:t>0</w:t>
      </w:r>
      <w:r>
        <w:rPr>
          <w:rFonts w:asciiTheme="majorHAnsi" w:eastAsia="Times New Roman" w:hAnsiTheme="majorHAnsi"/>
          <w:bCs/>
          <w:color w:val="222222"/>
        </w:rPr>
        <w:t xml:space="preserve"> </w:t>
      </w:r>
      <w:r w:rsidR="00340C23">
        <w:t>First Prize – Mike Keeling</w:t>
      </w:r>
    </w:p>
    <w:p w14:paraId="06951C65" w14:textId="0ECEF153" w:rsidR="00340C23" w:rsidRDefault="00C468E7" w:rsidP="00340C23">
      <w:pPr>
        <w:pStyle w:val="normal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$ 1</w:t>
      </w:r>
      <w:r>
        <w:rPr>
          <w:bCs/>
          <w:lang w:val="en-US"/>
        </w:rPr>
        <w:t>5</w:t>
      </w:r>
      <w:r>
        <w:rPr>
          <w:bCs/>
          <w:lang w:val="en-US"/>
        </w:rPr>
        <w:t>0</w:t>
      </w:r>
      <w:r>
        <w:rPr>
          <w:rFonts w:asciiTheme="majorHAnsi" w:eastAsia="Times New Roman" w:hAnsiTheme="majorHAnsi"/>
          <w:bCs/>
          <w:color w:val="222222"/>
        </w:rPr>
        <w:t xml:space="preserve"> </w:t>
      </w:r>
      <w:r w:rsidR="00340C23">
        <w:t>Second Prize – Georgia Breithaupt</w:t>
      </w:r>
    </w:p>
    <w:p w14:paraId="216EF296" w14:textId="340CAD08" w:rsidR="00340C23" w:rsidRDefault="00C468E7" w:rsidP="00340C23">
      <w:pPr>
        <w:pStyle w:val="normal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$ 1</w:t>
      </w:r>
      <w:bookmarkStart w:id="3" w:name="_GoBack"/>
      <w:r w:rsidRPr="00C468E7">
        <w:rPr>
          <w:bCs/>
          <w:lang w:val="en-US"/>
        </w:rPr>
        <w:t>00</w:t>
      </w:r>
      <w:bookmarkEnd w:id="3"/>
      <w:r>
        <w:rPr>
          <w:rFonts w:asciiTheme="majorHAnsi" w:eastAsia="Times New Roman" w:hAnsiTheme="majorHAnsi"/>
          <w:bCs/>
          <w:color w:val="222222"/>
        </w:rPr>
        <w:t xml:space="preserve"> </w:t>
      </w:r>
      <w:r w:rsidR="00340C23">
        <w:t>Third Prize – Elizabeth Ninnis</w:t>
      </w:r>
    </w:p>
    <w:p w14:paraId="385D1832" w14:textId="77777777" w:rsidR="00340C23" w:rsidRDefault="00340C23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Cherrydale Candy is also available to purchase. Selling well at Rural King and Community </w:t>
      </w:r>
      <w:r w:rsidR="00B26CCD">
        <w:t xml:space="preserve">Yard Sale. More can be purchased, but WCP would need to pay shipping. </w:t>
      </w:r>
    </w:p>
    <w:p w14:paraId="6675F660" w14:textId="77777777" w:rsidR="005756F7" w:rsidRDefault="00340C23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Escript </w:t>
      </w:r>
      <w:r w:rsidR="00B26CCD">
        <w:t>–</w:t>
      </w:r>
      <w:r>
        <w:t xml:space="preserve"> </w:t>
      </w:r>
      <w:r w:rsidR="00B26CCD">
        <w:t xml:space="preserve">Going better, our last deposit from Schnucks quadrupled from previous month. </w:t>
      </w:r>
    </w:p>
    <w:p w14:paraId="5679B443" w14:textId="77777777" w:rsidR="005756F7" w:rsidRDefault="00340C23" w:rsidP="00B26CCD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Am</w:t>
      </w:r>
      <w:r w:rsidR="00B26CCD">
        <w:t xml:space="preserve">azon Smile is set up, small deposit so far. </w:t>
      </w:r>
    </w:p>
    <w:p w14:paraId="1605640E" w14:textId="77777777" w:rsidR="00B26CCD" w:rsidRDefault="00B26CCD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Family Fun Spot Skating event was cancelled.</w:t>
      </w:r>
    </w:p>
    <w:p w14:paraId="67DC2E45" w14:textId="77777777" w:rsidR="005756F7" w:rsidRDefault="00B26CCD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lastRenderedPageBreak/>
        <w:t xml:space="preserve">Start planning for St. Paddy’s Day 5K for next year, event chair needed.  </w:t>
      </w:r>
    </w:p>
    <w:p w14:paraId="04E80E52" w14:textId="6F91D4DD" w:rsidR="001B17D6" w:rsidRDefault="00B26CCD" w:rsidP="001B17D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Kim discussed setting up a steering committee of 3-4 people in the community to provide guidance and help review the WCP business plan. Possibly two representatives each from service org</w:t>
      </w:r>
      <w:r w:rsidR="00641BA5">
        <w:t>anizations and local businesses</w:t>
      </w:r>
      <w:r>
        <w:t xml:space="preserve">. </w:t>
      </w:r>
    </w:p>
    <w:p w14:paraId="557A1FED" w14:textId="77777777" w:rsidR="00B26CCD" w:rsidRDefault="00B26C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Jason announced that the WCP taxes were completed and filed in April. </w:t>
      </w:r>
    </w:p>
    <w:p w14:paraId="4927B385" w14:textId="0E305EA0" w:rsidR="00B26CCD" w:rsidRDefault="00B26CCD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Dawn </w:t>
      </w:r>
      <w:r w:rsidR="001B17D6">
        <w:t>asked</w:t>
      </w:r>
      <w:r w:rsidR="00641BA5">
        <w:t xml:space="preserve"> if the Board has considered</w:t>
      </w:r>
      <w:r w:rsidR="001B17D6">
        <w:t xml:space="preserve"> setting up a booth or float for the Porta Westfalica festival on June 19</w:t>
      </w:r>
      <w:r w:rsidR="001B17D6" w:rsidRPr="001B17D6">
        <w:rPr>
          <w:vertAlign w:val="superscript"/>
        </w:rPr>
        <w:t>th</w:t>
      </w:r>
      <w:r w:rsidR="001B17D6">
        <w:t>.  It was decided that WCP should attend to further our mission and creat</w:t>
      </w:r>
      <w:r w:rsidR="00717E2B">
        <w:t>e more visability and interest</w:t>
      </w:r>
      <w:r w:rsidR="001B17D6">
        <w:t xml:space="preserve">. Dawn will check on the options available to WCP. </w:t>
      </w:r>
    </w:p>
    <w:p w14:paraId="131EC8CA" w14:textId="77777777" w:rsidR="001B17D6" w:rsidRDefault="001B17D6" w:rsidP="008A0030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 xml:space="preserve">Kim presented </w:t>
      </w:r>
      <w:r w:rsidR="008A0030">
        <w:t xml:space="preserve">an updated WCP Strategic Plan for Board Members to review, as well as the Pool Campaign from </w:t>
      </w:r>
      <w:r>
        <w:t>the city of Burlington, W</w:t>
      </w:r>
      <w:r w:rsidR="008A0030">
        <w:t>I. A</w:t>
      </w:r>
      <w:r>
        <w:t xml:space="preserve">ttendees discussed what we could learn and/or borrow from their business plan, process, and pool concept. </w:t>
      </w:r>
      <w:r w:rsidR="008A0030">
        <w:t>The Burlington Pool</w:t>
      </w:r>
      <w:r>
        <w:t xml:space="preserve"> Tax Referundum was approved in 2016. </w:t>
      </w:r>
    </w:p>
    <w:p w14:paraId="1F09AE33" w14:textId="77777777" w:rsidR="005756F7" w:rsidRDefault="00340C23">
      <w:pPr>
        <w:pStyle w:val="Heading1"/>
      </w:pPr>
      <w:bookmarkStart w:id="4" w:name="_73sxhxezr29m" w:colFirst="0" w:colLast="0"/>
      <w:bookmarkEnd w:id="4"/>
      <w:r>
        <w:t>Action Items</w:t>
      </w:r>
    </w:p>
    <w:p w14:paraId="516C9293" w14:textId="77777777" w:rsidR="005756F7" w:rsidRDefault="008A003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Set up meeting </w:t>
      </w:r>
      <w:r w:rsidR="00340C23">
        <w:t>with SIUE to complete the business plan.</w:t>
      </w:r>
      <w:r>
        <w:t xml:space="preserve"> – Kim Ahne</w:t>
      </w:r>
    </w:p>
    <w:p w14:paraId="4D3FE625" w14:textId="77777777" w:rsidR="005756F7" w:rsidRDefault="008A003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Book Porta Westfalica Booth and/or Float – Dawn</w:t>
      </w:r>
    </w:p>
    <w:p w14:paraId="276D03FE" w14:textId="77777777" w:rsidR="008A0030" w:rsidRDefault="008A0030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Develop 1 page sell sheet for WCP. - Amy</w:t>
      </w:r>
    </w:p>
    <w:p w14:paraId="1C3EE5FE" w14:textId="77777777" w:rsidR="005756F7" w:rsidRDefault="00340C23">
      <w:pPr>
        <w:pStyle w:val="Heading1"/>
        <w:pBdr>
          <w:top w:val="nil"/>
          <w:left w:val="nil"/>
          <w:bottom w:val="nil"/>
          <w:right w:val="nil"/>
          <w:between w:val="nil"/>
        </w:pBdr>
      </w:pPr>
      <w:bookmarkStart w:id="5" w:name="_6zsavxw7qpwy" w:colFirst="0" w:colLast="0"/>
      <w:bookmarkEnd w:id="5"/>
      <w:r>
        <w:t xml:space="preserve">Next Meeting Agenda Items </w:t>
      </w:r>
    </w:p>
    <w:p w14:paraId="3409F606" w14:textId="77777777" w:rsidR="005756F7" w:rsidRDefault="00340C2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Kim Ahne will have the Waterloo Citizens for a Pool presentation available for new attendees, if needed.  (Recurring)</w:t>
      </w:r>
    </w:p>
    <w:p w14:paraId="7D301938" w14:textId="77777777" w:rsidR="005756F7" w:rsidRDefault="00340C23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</w:pPr>
      <w:r>
        <w:t>Review the drowning numbers from Sue Nelson. (Recurring)</w:t>
      </w:r>
    </w:p>
    <w:sectPr w:rsidR="005756F7">
      <w:headerReference w:type="default" r:id="rId9"/>
      <w:pgSz w:w="12240" w:h="15840"/>
      <w:pgMar w:top="108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87798E" w14:textId="77777777" w:rsidR="001B17D6" w:rsidRDefault="001B17D6">
      <w:pPr>
        <w:spacing w:before="0" w:line="240" w:lineRule="auto"/>
      </w:pPr>
      <w:r>
        <w:separator/>
      </w:r>
    </w:p>
  </w:endnote>
  <w:endnote w:type="continuationSeparator" w:id="0">
    <w:p w14:paraId="6A933089" w14:textId="77777777" w:rsidR="001B17D6" w:rsidRDefault="001B17D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PT Sans Narrow">
    <w:altName w:val="Arial Narrow"/>
    <w:panose1 w:val="020B0506020203020204"/>
    <w:charset w:val="00"/>
    <w:family w:val="auto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26C77" w14:textId="77777777" w:rsidR="001B17D6" w:rsidRDefault="001B17D6">
      <w:pPr>
        <w:spacing w:before="0" w:line="240" w:lineRule="auto"/>
      </w:pPr>
      <w:r>
        <w:separator/>
      </w:r>
    </w:p>
  </w:footnote>
  <w:footnote w:type="continuationSeparator" w:id="0">
    <w:p w14:paraId="32615207" w14:textId="77777777" w:rsidR="001B17D6" w:rsidRDefault="001B17D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67DB9" w14:textId="77777777" w:rsidR="001B17D6" w:rsidRDefault="001B17D6">
    <w:pPr>
      <w:pStyle w:val="normal0"/>
      <w:pBdr>
        <w:top w:val="nil"/>
        <w:left w:val="nil"/>
        <w:bottom w:val="nil"/>
        <w:right w:val="nil"/>
        <w:between w:val="nil"/>
      </w:pBdr>
      <w:spacing w:before="400"/>
      <w:jc w:val="right"/>
    </w:pPr>
    <w:r>
      <w:rPr>
        <w:rFonts w:ascii="PT Sans Narrow" w:eastAsia="PT Sans Narrow" w:hAnsi="PT Sans Narrow" w:cs="PT Sans Narrow"/>
        <w:sz w:val="28"/>
        <w:szCs w:val="28"/>
      </w:rPr>
      <w:t xml:space="preserve">  </w:t>
    </w:r>
    <w:r>
      <w:rPr>
        <w:rFonts w:ascii="PT Sans Narrow" w:eastAsia="PT Sans Narrow" w:hAnsi="PT Sans Narrow" w:cs="PT Sans Narrow"/>
        <w:sz w:val="28"/>
        <w:szCs w:val="28"/>
      </w:rPr>
      <w:fldChar w:fldCharType="begin"/>
    </w:r>
    <w:r>
      <w:rPr>
        <w:rFonts w:ascii="PT Sans Narrow" w:eastAsia="PT Sans Narrow" w:hAnsi="PT Sans Narrow" w:cs="PT Sans Narrow"/>
        <w:sz w:val="28"/>
        <w:szCs w:val="28"/>
      </w:rPr>
      <w:instrText>PAGE</w:instrText>
    </w:r>
    <w:r>
      <w:rPr>
        <w:rFonts w:ascii="PT Sans Narrow" w:eastAsia="PT Sans Narrow" w:hAnsi="PT Sans Narrow" w:cs="PT Sans Narrow"/>
        <w:sz w:val="28"/>
        <w:szCs w:val="28"/>
      </w:rPr>
      <w:fldChar w:fldCharType="separate"/>
    </w:r>
    <w:r w:rsidR="00C468E7">
      <w:rPr>
        <w:rFonts w:ascii="PT Sans Narrow" w:eastAsia="PT Sans Narrow" w:hAnsi="PT Sans Narrow" w:cs="PT Sans Narrow"/>
        <w:noProof/>
        <w:sz w:val="28"/>
        <w:szCs w:val="28"/>
      </w:rPr>
      <w:t>1</w:t>
    </w:r>
    <w:r>
      <w:rPr>
        <w:rFonts w:ascii="PT Sans Narrow" w:eastAsia="PT Sans Narrow" w:hAnsi="PT Sans Narrow" w:cs="PT Sans Narrow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605DB"/>
    <w:multiLevelType w:val="multilevel"/>
    <w:tmpl w:val="C5A601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A706FD"/>
    <w:multiLevelType w:val="multilevel"/>
    <w:tmpl w:val="AF9EE5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0032F73"/>
    <w:multiLevelType w:val="multilevel"/>
    <w:tmpl w:val="168434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56F7"/>
    <w:rsid w:val="001B17D6"/>
    <w:rsid w:val="00340C23"/>
    <w:rsid w:val="005756F7"/>
    <w:rsid w:val="00641BA5"/>
    <w:rsid w:val="00717E2B"/>
    <w:rsid w:val="008A0030"/>
    <w:rsid w:val="00B26CCD"/>
    <w:rsid w:val="00C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358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0"/>
    <w:next w:val="normal0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0"/>
    <w:next w:val="normal0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0"/>
    <w:next w:val="normal0"/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" w:eastAsia="Open Sans" w:hAnsi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widowControl w:val="0"/>
      <w:spacing w:before="480" w:line="312" w:lineRule="auto"/>
      <w:outlineLvl w:val="0"/>
    </w:pPr>
    <w:rPr>
      <w:rFonts w:ascii="PT Sans Narrow" w:eastAsia="PT Sans Narrow" w:hAnsi="PT Sans Narrow" w:cs="PT Sans Narrow"/>
      <w:b/>
      <w:color w:val="FF5E0E"/>
      <w:sz w:val="36"/>
      <w:szCs w:val="36"/>
    </w:rPr>
  </w:style>
  <w:style w:type="paragraph" w:styleId="Heading2">
    <w:name w:val="heading 2"/>
    <w:basedOn w:val="normal0"/>
    <w:next w:val="normal0"/>
    <w:pPr>
      <w:outlineLvl w:val="1"/>
    </w:pPr>
    <w:rPr>
      <w:rFonts w:ascii="PT Sans Narrow" w:eastAsia="PT Sans Narrow" w:hAnsi="PT Sans Narrow" w:cs="PT Sans Narrow"/>
      <w:color w:val="008575"/>
      <w:sz w:val="32"/>
      <w:szCs w:val="32"/>
    </w:rPr>
  </w:style>
  <w:style w:type="paragraph" w:styleId="Heading3">
    <w:name w:val="heading 3"/>
    <w:basedOn w:val="normal0"/>
    <w:next w:val="normal0"/>
    <w:pPr>
      <w:spacing w:before="0" w:after="120" w:line="240" w:lineRule="auto"/>
      <w:outlineLvl w:val="2"/>
    </w:pPr>
    <w:rPr>
      <w:rFonts w:ascii="PT Sans Narrow" w:eastAsia="PT Sans Narrow" w:hAnsi="PT Sans Narrow" w:cs="PT Sans Narrow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0" w:line="240" w:lineRule="auto"/>
    </w:pPr>
    <w:rPr>
      <w:rFonts w:ascii="PT Sans Narrow" w:eastAsia="PT Sans Narrow" w:hAnsi="PT Sans Narrow" w:cs="PT Sans Narrow"/>
      <w:b/>
      <w:sz w:val="84"/>
      <w:szCs w:val="84"/>
    </w:rPr>
  </w:style>
  <w:style w:type="paragraph" w:styleId="Subtitle">
    <w:name w:val="Subtitle"/>
    <w:basedOn w:val="normal0"/>
    <w:next w:val="normal0"/>
    <w:rPr>
      <w:rFonts w:ascii="PT Sans Narrow" w:eastAsia="PT Sans Narrow" w:hAnsi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C23"/>
    <w:pPr>
      <w:spacing w:before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C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465</Words>
  <Characters>2655</Characters>
  <Application>Microsoft Macintosh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Grandcolas</cp:lastModifiedBy>
  <cp:revision>5</cp:revision>
  <cp:lastPrinted>2018-07-09T21:55:00Z</cp:lastPrinted>
  <dcterms:created xsi:type="dcterms:W3CDTF">2018-06-25T23:14:00Z</dcterms:created>
  <dcterms:modified xsi:type="dcterms:W3CDTF">2018-07-22T23:54:00Z</dcterms:modified>
</cp:coreProperties>
</file>